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EA" w:rsidRPr="005909EA" w:rsidRDefault="005909EA" w:rsidP="005909EA">
      <w:pPr>
        <w:shd w:val="clear" w:color="auto" w:fill="FFFFFF"/>
        <w:spacing w:after="0" w:line="525" w:lineRule="atLeast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5909EA">
        <w:rPr>
          <w:rFonts w:ascii="Fira Sans" w:eastAsia="Times New Roman" w:hAnsi="Fira Sans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Доступ к </w:t>
      </w:r>
      <w:proofErr w:type="spellStart"/>
      <w:r w:rsidRPr="005909EA">
        <w:rPr>
          <w:rFonts w:ascii="Fira Sans" w:eastAsia="Times New Roman" w:hAnsi="Fira Sans" w:cs="Times New Roman"/>
          <w:b/>
          <w:bCs/>
          <w:color w:val="000000"/>
          <w:kern w:val="36"/>
          <w:sz w:val="45"/>
          <w:szCs w:val="45"/>
          <w:lang w:eastAsia="ru-RU"/>
        </w:rPr>
        <w:t>госуслугам</w:t>
      </w:r>
      <w:proofErr w:type="spellEnd"/>
      <w:r w:rsidRPr="005909EA">
        <w:rPr>
          <w:rFonts w:ascii="Fira Sans" w:eastAsia="Times New Roman" w:hAnsi="Fira Sans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предлагают давать вместе с паспортом</w:t>
      </w:r>
    </w:p>
    <w:p w:rsidR="005909EA" w:rsidRPr="005909EA" w:rsidRDefault="005909EA" w:rsidP="005909EA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</w:pPr>
      <w:r w:rsidRPr="005909EA"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  <w:t>В правительственной комиссии по ИТ одобрили это предложение</w:t>
      </w:r>
    </w:p>
    <w:p w:rsidR="005909EA" w:rsidRPr="005909EA" w:rsidRDefault="005909EA" w:rsidP="005909EA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5909EA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 </w:t>
      </w:r>
    </w:p>
    <w:p w:rsidR="005909EA" w:rsidRPr="005909EA" w:rsidRDefault="005909EA" w:rsidP="005909EA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5909EA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4 октября 2017, 00:01</w:t>
      </w:r>
    </w:p>
    <w:p w:rsidR="005909EA" w:rsidRPr="005909EA" w:rsidRDefault="005909EA" w:rsidP="005909EA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5909EA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 </w:t>
      </w:r>
    </w:p>
    <w:p w:rsidR="005909EA" w:rsidRPr="005909EA" w:rsidRDefault="00140CA6" w:rsidP="005909EA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hyperlink r:id="rId5" w:history="1">
        <w:r w:rsidR="005909EA" w:rsidRPr="005909EA">
          <w:rPr>
            <w:rFonts w:ascii="Fira Sans" w:eastAsia="Times New Roman" w:hAnsi="Fira Sans" w:cs="Times New Roman"/>
            <w:color w:val="5B3F7A"/>
            <w:sz w:val="21"/>
            <w:szCs w:val="21"/>
            <w:u w:val="single"/>
            <w:lang w:eastAsia="ru-RU"/>
          </w:rPr>
          <w:t>Владимир Зыков</w:t>
        </w:r>
      </w:hyperlink>
    </w:p>
    <w:p w:rsidR="005909EA" w:rsidRPr="005909EA" w:rsidRDefault="005909EA" w:rsidP="005909EA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5909EA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 </w:t>
      </w:r>
    </w:p>
    <w:p w:rsidR="005909EA" w:rsidRPr="005909EA" w:rsidRDefault="005909EA" w:rsidP="005909EA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5909EA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6467</w:t>
      </w:r>
    </w:p>
    <w:p w:rsidR="005909EA" w:rsidRPr="005909EA" w:rsidRDefault="005909EA" w:rsidP="005909EA">
      <w:pPr>
        <w:shd w:val="clear" w:color="auto" w:fill="FFFFFF"/>
        <w:spacing w:after="120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</w:p>
    <w:p w:rsidR="005909EA" w:rsidRPr="005909EA" w:rsidRDefault="005909EA" w:rsidP="005909EA">
      <w:pPr>
        <w:shd w:val="clear" w:color="auto" w:fill="FFFFFF"/>
        <w:spacing w:line="240" w:lineRule="auto"/>
        <w:rPr>
          <w:rFonts w:ascii="Fira Sans" w:eastAsia="Times New Roman" w:hAnsi="Fira Sans" w:cs="Times New Roman"/>
          <w:color w:val="AAAAAA"/>
          <w:sz w:val="18"/>
          <w:szCs w:val="18"/>
          <w:lang w:eastAsia="ru-RU"/>
        </w:rPr>
      </w:pPr>
      <w:r w:rsidRPr="005909EA">
        <w:rPr>
          <w:rFonts w:ascii="Fira Sans" w:eastAsia="Times New Roman" w:hAnsi="Fira Sans" w:cs="Times New Roman"/>
          <w:color w:val="AAAAAA"/>
          <w:sz w:val="18"/>
          <w:szCs w:val="18"/>
          <w:lang w:eastAsia="ru-RU"/>
        </w:rPr>
        <w:t>Фото: ТАСС/Вячеслав Прокофьев</w:t>
      </w:r>
    </w:p>
    <w:p w:rsidR="005909EA" w:rsidRPr="005909EA" w:rsidRDefault="005909EA" w:rsidP="005909EA">
      <w:pPr>
        <w:shd w:val="clear" w:color="auto" w:fill="FDEF18"/>
        <w:spacing w:after="0" w:line="240" w:lineRule="auto"/>
        <w:textAlignment w:val="top"/>
        <w:rPr>
          <w:rFonts w:ascii="Fira Sans" w:eastAsia="Times New Roman" w:hAnsi="Fira Sans" w:cs="Times New Roman"/>
          <w:color w:val="271847"/>
          <w:sz w:val="24"/>
          <w:szCs w:val="24"/>
          <w:lang w:eastAsia="ru-RU"/>
        </w:rPr>
      </w:pPr>
      <w:r w:rsidRPr="005909EA">
        <w:rPr>
          <w:rFonts w:ascii="Fira Sans" w:eastAsia="Times New Roman" w:hAnsi="Fira Sans" w:cs="Times New Roman"/>
          <w:color w:val="271847"/>
          <w:sz w:val="24"/>
          <w:szCs w:val="24"/>
          <w:lang w:eastAsia="ru-RU"/>
        </w:rPr>
        <w:t>Выделить главное</w:t>
      </w:r>
    </w:p>
    <w:p w:rsidR="005909EA" w:rsidRPr="005909EA" w:rsidRDefault="005909EA" w:rsidP="005909EA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5909EA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 </w:t>
      </w:r>
    </w:p>
    <w:p w:rsidR="005909EA" w:rsidRPr="005909EA" w:rsidRDefault="005909EA" w:rsidP="005909EA">
      <w:pPr>
        <w:shd w:val="clear" w:color="auto" w:fill="E3E3E3"/>
        <w:spacing w:line="240" w:lineRule="auto"/>
        <w:jc w:val="center"/>
        <w:textAlignment w:val="top"/>
        <w:rPr>
          <w:rFonts w:ascii="Fira Sans" w:eastAsia="Times New Roman" w:hAnsi="Fira Sans" w:cs="Times New Roman"/>
          <w:color w:val="767676"/>
          <w:sz w:val="17"/>
          <w:szCs w:val="17"/>
          <w:lang w:eastAsia="ru-RU"/>
        </w:rPr>
      </w:pPr>
      <w:proofErr w:type="spellStart"/>
      <w:r w:rsidRPr="005909EA">
        <w:rPr>
          <w:rFonts w:ascii="Fira Sans" w:eastAsia="Times New Roman" w:hAnsi="Fira Sans" w:cs="Times New Roman"/>
          <w:color w:val="767676"/>
          <w:sz w:val="17"/>
          <w:szCs w:val="17"/>
          <w:lang w:eastAsia="ru-RU"/>
        </w:rPr>
        <w:t>выкл</w:t>
      </w:r>
      <w:proofErr w:type="spellEnd"/>
    </w:p>
    <w:p w:rsidR="005909EA" w:rsidRPr="005909EA" w:rsidRDefault="005909EA" w:rsidP="005909EA">
      <w:pPr>
        <w:shd w:val="clear" w:color="auto" w:fill="FFFFFF"/>
        <w:spacing w:after="225" w:line="345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Логин и пароль, необходимые для доступа к порталу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, планируется выдавать россиянам вместе с паспортом. Такая инициатива обсуждалась на подкомиссии по электронным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госуслугам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правительственной комиссии по ИТ (проект протокола заседания есть у «Известий»).</w:t>
      </w:r>
    </w:p>
    <w:p w:rsidR="005909EA" w:rsidRPr="005909EA" w:rsidRDefault="005909EA" w:rsidP="005909EA">
      <w:pPr>
        <w:shd w:val="clear" w:color="auto" w:fill="FFFFFF"/>
        <w:spacing w:after="0" w:line="345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909EA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проекту протокола, МВД совместно с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>Минкомсвязи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поручено рассмотреть «предложение по регистрации всех граждан в ЕСИА (единая система идентификации и аутентификации, используется для доступа к порталу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>. — «Известия») при получении паспорта гражданина РФ и о результатах доложить на очередном заседании подкомиссии».</w:t>
      </w:r>
    </w:p>
    <w:p w:rsidR="005909EA" w:rsidRPr="005909EA" w:rsidRDefault="005909EA" w:rsidP="005909EA">
      <w:pPr>
        <w:shd w:val="clear" w:color="auto" w:fill="FFFFFF"/>
        <w:spacing w:after="0" w:line="345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909EA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>Граждане России впервые получают паспорт в 14 лет, затем меняют его в 21 год и в 45 лет. По данным МВД, ежегодно в России оформляется и выдается в среднем около 7 млн паспортов, из них около 1,4 млн гражданам, достигшим 14-летнего возраста. </w:t>
      </w:r>
    </w:p>
    <w:p w:rsidR="005909EA" w:rsidRPr="005909EA" w:rsidRDefault="005909EA" w:rsidP="005909EA">
      <w:pPr>
        <w:shd w:val="clear" w:color="auto" w:fill="FFFFFF"/>
        <w:spacing w:after="225" w:line="345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В пресс-службе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Минкомсвязи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рассказали, что министерство совместно с субъектами Федерации и федеральными органами власти ведет работу по увеличению количества граждан, зарегистрированных в ЕСИА.</w:t>
      </w:r>
    </w:p>
    <w:p w:rsidR="005909EA" w:rsidRPr="005909EA" w:rsidRDefault="005909EA" w:rsidP="005909EA">
      <w:pPr>
        <w:shd w:val="clear" w:color="auto" w:fill="FFFFFF"/>
        <w:spacing w:after="0" w:line="240" w:lineRule="auto"/>
        <w:ind w:right="225"/>
        <w:rPr>
          <w:rFonts w:ascii="Fira Sans" w:eastAsia="Times New Roman" w:hAnsi="Fira Sans" w:cs="Times New Roman"/>
          <w:color w:val="0000FF"/>
          <w:sz w:val="21"/>
          <w:szCs w:val="21"/>
          <w:shd w:val="clear" w:color="auto" w:fill="F6F6F6"/>
          <w:lang w:eastAsia="ru-RU"/>
        </w:rPr>
      </w:pPr>
      <w:r w:rsidRPr="005909EA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begin"/>
      </w:r>
      <w:r w:rsidRPr="005909EA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instrText xml:space="preserve"> HYPERLINK "https://iz.ru/644864/vladimir-zykov/ege-priviazhut-k-gosuslugam" </w:instrText>
      </w:r>
      <w:r w:rsidRPr="005909EA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separate"/>
      </w:r>
    </w:p>
    <w:p w:rsidR="005909EA" w:rsidRPr="005909EA" w:rsidRDefault="005909EA" w:rsidP="005909EA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EA">
        <w:rPr>
          <w:rFonts w:ascii="Fira Sans" w:eastAsia="Times New Roman" w:hAnsi="Fira Sans" w:cs="Times New Roman"/>
          <w:noProof/>
          <w:color w:val="0000FF"/>
          <w:sz w:val="21"/>
          <w:szCs w:val="21"/>
          <w:shd w:val="clear" w:color="auto" w:fill="F6F6F6"/>
          <w:lang w:eastAsia="ru-RU"/>
        </w:rPr>
        <w:lastRenderedPageBreak/>
        <w:drawing>
          <wp:inline distT="0" distB="0" distL="0" distR="0" wp14:anchorId="72206B55" wp14:editId="74525DF5">
            <wp:extent cx="4953000" cy="3200400"/>
            <wp:effectExtent l="0" t="0" r="0" b="0"/>
            <wp:docPr id="7" name="Рисунок 7" descr="https://cdn.iz.ru/sites/default/files/styles/520x336/public/article-2017-09/RIAN_03022960.HR_.ru_.jpg?itok=kDZpdYF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z.ru/sites/default/files/styles/520x336/public/article-2017-09/RIAN_03022960.HR_.ru_.jpg?itok=kDZpdYF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EA" w:rsidRPr="005909EA" w:rsidRDefault="005909EA" w:rsidP="005909EA">
      <w:pPr>
        <w:shd w:val="clear" w:color="auto" w:fill="FFFFFF"/>
        <w:spacing w:after="150" w:line="345" w:lineRule="atLeast"/>
        <w:ind w:right="225"/>
        <w:rPr>
          <w:rFonts w:ascii="Fira Sans" w:eastAsia="Times New Roman" w:hAnsi="Fira Sans" w:cs="Times New Roman"/>
          <w:b/>
          <w:bCs/>
          <w:color w:val="000000"/>
          <w:sz w:val="30"/>
          <w:szCs w:val="30"/>
          <w:shd w:val="clear" w:color="auto" w:fill="F6F6F6"/>
          <w:lang w:eastAsia="ru-RU"/>
        </w:rPr>
      </w:pPr>
      <w:r w:rsidRPr="005909EA">
        <w:rPr>
          <w:rFonts w:ascii="Fira Sans" w:eastAsia="Times New Roman" w:hAnsi="Fira Sans" w:cs="Times New Roman"/>
          <w:b/>
          <w:bCs/>
          <w:color w:val="000000"/>
          <w:sz w:val="30"/>
          <w:szCs w:val="30"/>
          <w:shd w:val="clear" w:color="auto" w:fill="F6F6F6"/>
          <w:lang w:eastAsia="ru-RU"/>
        </w:rPr>
        <w:t xml:space="preserve">ЕГЭ привяжут к </w:t>
      </w:r>
      <w:proofErr w:type="spellStart"/>
      <w:r w:rsidRPr="005909EA">
        <w:rPr>
          <w:rFonts w:ascii="Fira Sans" w:eastAsia="Times New Roman" w:hAnsi="Fira Sans" w:cs="Times New Roman"/>
          <w:b/>
          <w:bCs/>
          <w:color w:val="000000"/>
          <w:sz w:val="30"/>
          <w:szCs w:val="30"/>
          <w:shd w:val="clear" w:color="auto" w:fill="F6F6F6"/>
          <w:lang w:eastAsia="ru-RU"/>
        </w:rPr>
        <w:t>госуслугам</w:t>
      </w:r>
      <w:proofErr w:type="spellEnd"/>
    </w:p>
    <w:p w:rsidR="005909EA" w:rsidRPr="005909EA" w:rsidRDefault="005909EA" w:rsidP="005909EA">
      <w:pPr>
        <w:shd w:val="clear" w:color="auto" w:fill="FFFFFF"/>
        <w:spacing w:after="0" w:line="300" w:lineRule="atLeast"/>
        <w:ind w:right="225"/>
        <w:rPr>
          <w:rFonts w:ascii="Fira Sans" w:eastAsia="Times New Roman" w:hAnsi="Fira Sans" w:cs="Times New Roman"/>
          <w:color w:val="000000"/>
          <w:sz w:val="21"/>
          <w:szCs w:val="21"/>
          <w:shd w:val="clear" w:color="auto" w:fill="F6F6F6"/>
          <w:lang w:eastAsia="ru-RU"/>
        </w:rPr>
      </w:pPr>
      <w:r w:rsidRPr="005909EA">
        <w:rPr>
          <w:rFonts w:ascii="Fira Sans" w:eastAsia="Times New Roman" w:hAnsi="Fira Sans" w:cs="Times New Roman"/>
          <w:color w:val="000000"/>
          <w:sz w:val="21"/>
          <w:szCs w:val="21"/>
          <w:shd w:val="clear" w:color="auto" w:fill="F6F6F6"/>
          <w:lang w:eastAsia="ru-RU"/>
        </w:rPr>
        <w:t>Результаты экзаменов школьники смогут получать только после авторизации в Единой системе идентификации и авторизации</w:t>
      </w:r>
    </w:p>
    <w:p w:rsidR="005909EA" w:rsidRPr="005909EA" w:rsidRDefault="005909EA" w:rsidP="005909EA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5909EA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end"/>
      </w:r>
    </w:p>
    <w:p w:rsidR="005909EA" w:rsidRPr="005909EA" w:rsidRDefault="005909EA" w:rsidP="005909EA">
      <w:pPr>
        <w:shd w:val="clear" w:color="auto" w:fill="FFFFFF"/>
        <w:spacing w:after="225" w:line="345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— В числе мероприятий, направленных на увеличение числа граждан, зарегистрированных в ЕСИА, — рекламные кампании, в рамках которых до граждан доводится информация о преимуществах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в электронном виде. Также расширяется применение ЕСИА на сайтах ведомств, — отметили в пресс-службе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Минкомсвязи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</w:t>
      </w:r>
    </w:p>
    <w:p w:rsidR="005909EA" w:rsidRPr="005909EA" w:rsidRDefault="005909EA" w:rsidP="005909EA">
      <w:pPr>
        <w:shd w:val="clear" w:color="auto" w:fill="FFD400"/>
        <w:spacing w:after="0" w:line="24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909E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Перейти на сайт</w:t>
      </w:r>
    </w:p>
    <w:p w:rsidR="005909EA" w:rsidRPr="005909EA" w:rsidRDefault="005909EA" w:rsidP="005909EA">
      <w:pPr>
        <w:shd w:val="clear" w:color="auto" w:fill="FFFFFF"/>
        <w:spacing w:after="225" w:line="345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Согласно указу президента Российской Федерации от 7 мая 2012 года «Об основных направлениях совершенствования системы государственного управления», к 2018 году использовать механизм получения государственных и муниципальных услуг в электронной форме должны не менее 70% россиян. По итогам 2017 года субъекты должны обеспечить значение показателя не менее 60%.</w:t>
      </w:r>
    </w:p>
    <w:p w:rsidR="005909EA" w:rsidRPr="005909EA" w:rsidRDefault="005909EA" w:rsidP="005909EA">
      <w:pPr>
        <w:shd w:val="clear" w:color="auto" w:fill="FFFFFF"/>
        <w:spacing w:after="225" w:line="345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— Архангельская область обратилась в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Минкомсвязи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России с предложением проводить авторизацию пользователей информационных сервисов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госвласти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только через ЕСИА, — рассказали в пресс-службе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Минкомсвязи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 — Подкомиссия одобрила это предложение и поручила ведомствам проработать вопрос.</w:t>
      </w:r>
    </w:p>
    <w:p w:rsidR="005909EA" w:rsidRPr="005909EA" w:rsidRDefault="005909EA" w:rsidP="005909EA">
      <w:pPr>
        <w:shd w:val="clear" w:color="auto" w:fill="FFFFFF"/>
        <w:spacing w:after="225" w:line="345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МВД «Известиям» заявили, что «обеспечение граждан РФ доступом к информационной системе Российской Федерации с помощью единой системы идентификации и аутентификации при получении паспорта гражданина РФ к компетенции МВД России не относится». </w:t>
      </w:r>
    </w:p>
    <w:p w:rsidR="005909EA" w:rsidRPr="005909EA" w:rsidRDefault="005909EA" w:rsidP="005909EA">
      <w:pPr>
        <w:shd w:val="clear" w:color="auto" w:fill="FFFFFF"/>
        <w:spacing w:after="225" w:line="345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 xml:space="preserve">Директор по проектной деятельности Института развития интернета Арсений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Щельцин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уверен, что выдавать данные для доступа к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госуслугам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при получении паспорта — отличная идея.</w:t>
      </w:r>
    </w:p>
    <w:p w:rsidR="005909EA" w:rsidRPr="005909EA" w:rsidRDefault="005909EA" w:rsidP="005909EA">
      <w:pPr>
        <w:shd w:val="clear" w:color="auto" w:fill="FFFFFF"/>
        <w:spacing w:after="225" w:line="345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— Сейчас гражданину надо получить паспорт, потом зарегистрироваться на сайте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и  посетить</w:t>
      </w:r>
      <w:proofErr w:type="gram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специальный центр для подтверждения личности, — отметил Арсений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Щельцин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. — Если доступ будут выдавать сразу при получении паспорта, это сильно сэкономит гражданам время. Кроме того, сильно увеличится прирост числа пользователей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 При получении паспорта личность гражданина уже верифицирована, ему нужно лишь дополнительно сообщить свой номер мобильного телефона и адрес электронной почты.</w:t>
      </w:r>
    </w:p>
    <w:p w:rsidR="005909EA" w:rsidRPr="005909EA" w:rsidRDefault="005909EA" w:rsidP="005909EA">
      <w:pPr>
        <w:shd w:val="clear" w:color="auto" w:fill="FFFFFF"/>
        <w:spacing w:after="225" w:line="345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Арсений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Щельцин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отметил, что нужно предусмотреть и механизм, при котором граждане смогут отказаться от получения доступа к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госуслугам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при получении паспорта, например, по письменному заявлению, в котором надо будет указать причину отказа.  </w:t>
      </w:r>
    </w:p>
    <w:p w:rsidR="005909EA" w:rsidRPr="005909EA" w:rsidRDefault="005909EA" w:rsidP="005909EA">
      <w:pPr>
        <w:shd w:val="clear" w:color="auto" w:fill="FFFFFF"/>
        <w:spacing w:after="225" w:line="345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По данным </w:t>
      </w:r>
      <w:proofErr w:type="spellStart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Минкомсвязи</w:t>
      </w:r>
      <w:proofErr w:type="spellEnd"/>
      <w:r w:rsidRPr="005909E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на конец августа 2017 года, в ЕСИА зарегистрированы 55,5 млн россиян.</w:t>
      </w:r>
    </w:p>
    <w:p w:rsidR="00A7667F" w:rsidRDefault="00140CA6" w:rsidP="00A7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42C96" w:rsidRPr="00044C4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https://iz.ru/644428/vladimir-zykov/dostup-k-gosuslugam-khotiat-vydavat-vmeste-s-pasportom</w:t>
        </w:r>
      </w:hyperlink>
    </w:p>
    <w:p w:rsidR="00A42C96" w:rsidRDefault="00A42C96" w:rsidP="00A7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EA" w:rsidRDefault="005909EA" w:rsidP="00A7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EA" w:rsidRDefault="005909EA" w:rsidP="00A7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EA" w:rsidRDefault="005909EA" w:rsidP="00A7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EA" w:rsidRDefault="005909EA" w:rsidP="00A7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EA" w:rsidRDefault="005909EA" w:rsidP="00A7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EA" w:rsidRDefault="005909EA" w:rsidP="00A7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EA" w:rsidRPr="00A7667F" w:rsidRDefault="005909EA" w:rsidP="00A7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1D" w:rsidRPr="0076671D" w:rsidRDefault="0076671D" w:rsidP="0076671D">
      <w:pPr>
        <w:shd w:val="clear" w:color="auto" w:fill="F8EBE0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Андрей Жуков </w:t>
      </w:r>
      <w:hyperlink r:id="rId9" w:history="1">
        <w:r w:rsidRPr="0076671D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Все статьи автора</w:t>
        </w:r>
      </w:hyperlink>
    </w:p>
    <w:p w:rsidR="0076671D" w:rsidRDefault="0076671D" w:rsidP="0076671D">
      <w:pPr>
        <w:shd w:val="clear" w:color="auto" w:fill="F8EBE0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апреля 2021, 07:</w:t>
      </w:r>
      <w:proofErr w:type="gramStart"/>
      <w:r w:rsidRPr="00766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</w:t>
      </w:r>
      <w:r w:rsidRPr="0076671D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 </w:t>
      </w:r>
      <w:r w:rsidRPr="00766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210</w:t>
      </w:r>
      <w:proofErr w:type="gramEnd"/>
    </w:p>
    <w:p w:rsidR="00536B4D" w:rsidRPr="0076671D" w:rsidRDefault="00536B4D" w:rsidP="0076671D">
      <w:pPr>
        <w:shd w:val="clear" w:color="auto" w:fill="F8EBE0"/>
        <w:spacing w:after="0"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536B4D" w:rsidRDefault="00536B4D" w:rsidP="0076671D">
      <w:pPr>
        <w:shd w:val="clear" w:color="auto" w:fill="F8EBE0"/>
        <w:spacing w:before="150" w:line="240" w:lineRule="auto"/>
        <w:textAlignment w:val="top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61"/>
          <w:szCs w:val="105"/>
          <w:lang w:eastAsia="ru-RU"/>
        </w:rPr>
      </w:pPr>
    </w:p>
    <w:p w:rsidR="00536B4D" w:rsidRDefault="00536B4D" w:rsidP="0076671D">
      <w:pPr>
        <w:shd w:val="clear" w:color="auto" w:fill="F8EBE0"/>
        <w:spacing w:before="150" w:line="240" w:lineRule="auto"/>
        <w:textAlignment w:val="top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61"/>
          <w:szCs w:val="105"/>
          <w:lang w:eastAsia="ru-RU"/>
        </w:rPr>
      </w:pPr>
      <w:r w:rsidRPr="00536B4D">
        <w:rPr>
          <w:rFonts w:ascii="inherit" w:eastAsia="Times New Roman" w:hAnsi="inherit" w:cs="Helvetica"/>
          <w:b/>
          <w:bCs/>
          <w:color w:val="000000"/>
          <w:kern w:val="36"/>
          <w:sz w:val="61"/>
          <w:szCs w:val="105"/>
          <w:lang w:eastAsia="ru-RU"/>
        </w:rPr>
        <w:t>https://www.dp.ru/a/2021/04/19/Profil_ot_rozhdenija</w:t>
      </w:r>
    </w:p>
    <w:p w:rsidR="0076671D" w:rsidRPr="0076671D" w:rsidRDefault="0076671D" w:rsidP="0076671D">
      <w:pPr>
        <w:shd w:val="clear" w:color="auto" w:fill="F8EBE0"/>
        <w:spacing w:before="150" w:line="240" w:lineRule="auto"/>
        <w:textAlignment w:val="top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61"/>
          <w:szCs w:val="105"/>
          <w:lang w:eastAsia="ru-RU"/>
        </w:rPr>
      </w:pPr>
      <w:r w:rsidRPr="0076671D">
        <w:rPr>
          <w:rFonts w:ascii="inherit" w:eastAsia="Times New Roman" w:hAnsi="inherit" w:cs="Helvetica"/>
          <w:b/>
          <w:bCs/>
          <w:color w:val="000000"/>
          <w:kern w:val="36"/>
          <w:sz w:val="61"/>
          <w:szCs w:val="105"/>
          <w:lang w:eastAsia="ru-RU"/>
        </w:rPr>
        <w:t>Профиль от рождения: кто ты без бумажки</w:t>
      </w:r>
    </w:p>
    <w:p w:rsidR="0076671D" w:rsidRPr="0076671D" w:rsidRDefault="0076671D" w:rsidP="0076671D">
      <w:pPr>
        <w:numPr>
          <w:ilvl w:val="0"/>
          <w:numId w:val="1"/>
        </w:numPr>
        <w:shd w:val="clear" w:color="auto" w:fill="8D8C8C"/>
        <w:spacing w:beforeAutospacing="1" w:after="100" w:afterAutospacing="1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76671D" w:rsidRPr="0076671D" w:rsidRDefault="0076671D" w:rsidP="0076671D">
      <w:pPr>
        <w:shd w:val="clear" w:color="auto" w:fill="8D8C8C"/>
        <w:spacing w:line="240" w:lineRule="auto"/>
        <w:jc w:val="center"/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</w:pP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235"/>
      </w:tblGrid>
      <w:tr w:rsidR="0076671D" w:rsidRPr="0076671D" w:rsidTr="0076671D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76671D" w:rsidRPr="0076671D" w:rsidRDefault="0076671D" w:rsidP="007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6671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lastRenderedPageBreak/>
              <w:t>Вице-премьер РФ Дмитрий Чернышенко</w:t>
            </w:r>
          </w:p>
          <w:p w:rsidR="0076671D" w:rsidRPr="0076671D" w:rsidRDefault="0076671D" w:rsidP="007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6671D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Фото: Александр Астафьев/POOL</w:t>
            </w:r>
          </w:p>
        </w:tc>
        <w:tc>
          <w:tcPr>
            <w:tcW w:w="0" w:type="auto"/>
            <w:shd w:val="clear" w:color="auto" w:fill="auto"/>
            <w:tcMar>
              <w:top w:w="255" w:type="dxa"/>
              <w:left w:w="570" w:type="dxa"/>
              <w:bottom w:w="255" w:type="dxa"/>
              <w:right w:w="0" w:type="dxa"/>
            </w:tcMar>
            <w:vAlign w:val="center"/>
            <w:hideMark/>
          </w:tcPr>
          <w:p w:rsidR="0076671D" w:rsidRPr="0076671D" w:rsidRDefault="0076671D" w:rsidP="007667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375"/>
              <w:jc w:val="right"/>
              <w:textAlignment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  <w:p w:rsidR="0076671D" w:rsidRPr="0076671D" w:rsidRDefault="0076671D" w:rsidP="0076671D">
            <w:pPr>
              <w:spacing w:after="0" w:line="240" w:lineRule="auto"/>
              <w:ind w:left="720"/>
              <w:jc w:val="right"/>
              <w:textAlignment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76671D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 </w:t>
            </w:r>
          </w:p>
          <w:p w:rsidR="0076671D" w:rsidRPr="0076671D" w:rsidRDefault="0076671D" w:rsidP="007667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375"/>
              <w:jc w:val="right"/>
              <w:textAlignment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  <w:p w:rsidR="0076671D" w:rsidRPr="0076671D" w:rsidRDefault="0076671D" w:rsidP="0076671D">
            <w:pPr>
              <w:spacing w:after="0" w:line="240" w:lineRule="auto"/>
              <w:ind w:left="720"/>
              <w:jc w:val="right"/>
              <w:textAlignment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76671D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 </w:t>
            </w:r>
          </w:p>
          <w:p w:rsidR="0076671D" w:rsidRPr="0076671D" w:rsidRDefault="0076671D" w:rsidP="007667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375"/>
              <w:jc w:val="right"/>
              <w:textAlignment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76671D" w:rsidRPr="0076671D" w:rsidRDefault="0076671D" w:rsidP="0076671D">
      <w:pPr>
        <w:shd w:val="clear" w:color="auto" w:fill="F8EBE0"/>
        <w:spacing w:after="375" w:line="240" w:lineRule="auto"/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</w:pPr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Похоже, россиянам пора смириться с тем, что у каждого будет свой цифровой двойник. Точнее, цифровой профиль гражданина (ЦПГ) — ведь именно так называется проект, который разрабатывает группа специалистов во главе с вице–премьером </w:t>
      </w:r>
      <w:hyperlink r:id="rId10" w:tgtFrame="_blank" w:history="1">
        <w:r w:rsidRPr="0076671D">
          <w:rPr>
            <w:rFonts w:ascii="Georgia" w:eastAsia="Times New Roman" w:hAnsi="Georgia" w:cs="Helvetica"/>
            <w:color w:val="000000"/>
            <w:sz w:val="24"/>
            <w:szCs w:val="24"/>
            <w:u w:val="single"/>
            <w:lang w:eastAsia="ru-RU"/>
          </w:rPr>
          <w:t>Дмитрием Чернышенко</w:t>
        </w:r>
      </w:hyperlink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.</w:t>
      </w:r>
    </w:p>
    <w:p w:rsidR="0076671D" w:rsidRPr="0076671D" w:rsidRDefault="00140CA6" w:rsidP="0076671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11" w:tgtFrame="_top" w:history="1">
        <w:r w:rsidR="0076671D" w:rsidRPr="0076671D">
          <w:rPr>
            <w:rFonts w:ascii="Arial" w:eastAsia="Times New Roman" w:hAnsi="Arial" w:cs="Arial"/>
            <w:color w:val="FFFFFF"/>
            <w:sz w:val="2"/>
            <w:szCs w:val="2"/>
            <w:u w:val="single"/>
            <w:lang w:eastAsia="ru-RU"/>
          </w:rPr>
          <w:t xml:space="preserve">Профиль прибыли: банки присматриваются к данным клиентов через </w:t>
        </w:r>
        <w:proofErr w:type="spellStart"/>
        <w:r w:rsidR="0076671D" w:rsidRPr="0076671D">
          <w:rPr>
            <w:rFonts w:ascii="Arial" w:eastAsia="Times New Roman" w:hAnsi="Arial" w:cs="Arial"/>
            <w:color w:val="FFFFFF"/>
            <w:sz w:val="2"/>
            <w:szCs w:val="2"/>
            <w:u w:val="single"/>
            <w:lang w:eastAsia="ru-RU"/>
          </w:rPr>
          <w:t>госуслуги</w:t>
        </w:r>
        <w:proofErr w:type="spellEnd"/>
      </w:hyperlink>
    </w:p>
    <w:p w:rsidR="0076671D" w:rsidRPr="0076671D" w:rsidRDefault="00140CA6" w:rsidP="0076671D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12" w:tgtFrame="_top" w:history="1">
        <w:r w:rsidR="0076671D" w:rsidRPr="0076671D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single" w:sz="6" w:space="3" w:color="A7100C" w:frame="1"/>
            <w:shd w:val="clear" w:color="auto" w:fill="A7100C"/>
            <w:lang w:eastAsia="ru-RU"/>
          </w:rPr>
          <w:t>Банковский сектор</w:t>
        </w:r>
      </w:hyperlink>
    </w:p>
    <w:p w:rsidR="0076671D" w:rsidRPr="0076671D" w:rsidRDefault="0076671D" w:rsidP="0076671D">
      <w:pPr>
        <w:shd w:val="clear" w:color="auto" w:fill="FFFFFF"/>
        <w:spacing w:before="150" w:after="0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  <w:r w:rsidRPr="0076671D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 xml:space="preserve">Профиль прибыли: банки присматриваются к данным клиентов через </w:t>
      </w:r>
      <w:proofErr w:type="spellStart"/>
      <w:r w:rsidRPr="0076671D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>госуслуги</w:t>
      </w:r>
      <w:proofErr w:type="spellEnd"/>
    </w:p>
    <w:p w:rsidR="0076671D" w:rsidRPr="0076671D" w:rsidRDefault="0076671D" w:rsidP="0076671D">
      <w:pPr>
        <w:shd w:val="clear" w:color="auto" w:fill="FFFFFF"/>
        <w:spacing w:after="0" w:line="300" w:lineRule="atLeast"/>
        <w:jc w:val="right"/>
        <w:textAlignment w:val="center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  <w:r w:rsidRPr="0076671D">
        <w:rPr>
          <w:rFonts w:ascii="Arial" w:eastAsia="Times New Roman" w:hAnsi="Arial" w:cs="Arial"/>
          <w:color w:val="FFFFFF"/>
          <w:sz w:val="2"/>
          <w:szCs w:val="2"/>
          <w:lang w:eastAsia="ru-RU"/>
        </w:rPr>
        <w:t> </w:t>
      </w:r>
      <w:r w:rsidRPr="0076671D">
        <w:rPr>
          <w:rFonts w:ascii="Arial" w:eastAsia="Times New Roman" w:hAnsi="Arial" w:cs="Arial"/>
          <w:b/>
          <w:bCs/>
          <w:color w:val="FFFFFF"/>
          <w:sz w:val="14"/>
          <w:szCs w:val="14"/>
          <w:lang w:eastAsia="ru-RU"/>
        </w:rPr>
        <w:t>428</w:t>
      </w:r>
    </w:p>
    <w:p w:rsidR="0076671D" w:rsidRPr="0076671D" w:rsidRDefault="00140CA6" w:rsidP="0076671D">
      <w:pPr>
        <w:shd w:val="clear" w:color="auto" w:fill="FFFFFF"/>
        <w:spacing w:line="300" w:lineRule="atLeast"/>
        <w:textAlignment w:val="center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13" w:tgtFrame="_top" w:history="1">
        <w:r w:rsidR="0076671D" w:rsidRPr="0076671D">
          <w:rPr>
            <w:rFonts w:ascii="Arial" w:eastAsia="Times New Roman" w:hAnsi="Arial" w:cs="Arial"/>
            <w:color w:val="FFFFFF"/>
            <w:sz w:val="21"/>
            <w:szCs w:val="21"/>
            <w:u w:val="single"/>
            <w:lang w:eastAsia="ru-RU"/>
          </w:rPr>
          <w:t>Евгений Петров</w:t>
        </w:r>
      </w:hyperlink>
    </w:p>
    <w:p w:rsidR="0076671D" w:rsidRPr="0076671D" w:rsidRDefault="0076671D" w:rsidP="0076671D">
      <w:pPr>
        <w:shd w:val="clear" w:color="auto" w:fill="F8EBE0"/>
        <w:spacing w:after="375" w:line="240" w:lineRule="auto"/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</w:pPr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По данным газеты "Ведомости", формироваться такой профиль будет на портале "</w:t>
      </w:r>
      <w:proofErr w:type="spellStart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Госуслуги</w:t>
      </w:r>
      <w:proofErr w:type="spellEnd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", причём чуть ли не автоматически. Как только родители новорождённого подадут электронную заявку на выдачу свидетельства о рождении, система сформирует учётную запись нового гражданина. В скором времени без проблем зарегистрироваться на "</w:t>
      </w:r>
      <w:proofErr w:type="spellStart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Госуслугах</w:t>
      </w:r>
      <w:proofErr w:type="spellEnd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" сможет и взрослый, если захочет получить с помощью этого портала какой–</w:t>
      </w:r>
      <w:proofErr w:type="spellStart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нибудь</w:t>
      </w:r>
      <w:proofErr w:type="spellEnd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 xml:space="preserve"> документ.</w:t>
      </w:r>
    </w:p>
    <w:p w:rsidR="0076671D" w:rsidRPr="0076671D" w:rsidRDefault="0076671D" w:rsidP="0076671D">
      <w:pPr>
        <w:shd w:val="clear" w:color="auto" w:fill="F8EBE0"/>
        <w:spacing w:after="375" w:line="240" w:lineRule="auto"/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</w:pPr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Заказать паспорт, права и другие важные бумаги на "</w:t>
      </w:r>
      <w:proofErr w:type="spellStart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Госуслугах</w:t>
      </w:r>
      <w:proofErr w:type="spellEnd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 xml:space="preserve">" можно и сейчас, но сначала нужно зарегистрироваться на ресурсе. А для этого требуется произвести </w:t>
      </w:r>
      <w:proofErr w:type="spellStart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опредёленные</w:t>
      </w:r>
      <w:proofErr w:type="spellEnd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 xml:space="preserve"> действия — посетить МФЦ или попробовать идентифицировать себя через одно из банковских приложений.</w:t>
      </w:r>
    </w:p>
    <w:p w:rsidR="0076671D" w:rsidRPr="0076671D" w:rsidRDefault="0076671D" w:rsidP="0076671D">
      <w:pPr>
        <w:shd w:val="clear" w:color="auto" w:fill="F8EBE0"/>
        <w:spacing w:after="375" w:line="240" w:lineRule="auto"/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</w:pPr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lastRenderedPageBreak/>
        <w:t>Авторы проекта не скрывают, что, упростив процесс регистрации на портале, увеличат долю граждан, которые будут пользоваться "</w:t>
      </w:r>
      <w:proofErr w:type="spellStart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Госуслугами</w:t>
      </w:r>
      <w:proofErr w:type="spellEnd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". Ожидается, что к 2024 году системой будут охвачены 85% граждан страны.</w:t>
      </w:r>
    </w:p>
    <w:p w:rsidR="0076671D" w:rsidRPr="0076671D" w:rsidRDefault="0076671D" w:rsidP="0076671D">
      <w:pPr>
        <w:shd w:val="clear" w:color="auto" w:fill="F8EBE0"/>
        <w:spacing w:after="375" w:line="240" w:lineRule="auto"/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</w:pPr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Очевидно, что получать услуги нажатием клавиш на телефоне или клавиатуре компьютера намного удобнее, чем бегая по госучреждениям. Экономится время и гражданина, и госслужащего.</w:t>
      </w:r>
    </w:p>
    <w:p w:rsidR="0076671D" w:rsidRPr="0076671D" w:rsidRDefault="0076671D" w:rsidP="0076671D">
      <w:pPr>
        <w:shd w:val="clear" w:color="auto" w:fill="F8EBE0"/>
        <w:spacing w:after="375" w:line="240" w:lineRule="auto"/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</w:pPr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 xml:space="preserve">Кроме того, удобно держать все документы в одном месте, пусть и на государственном портале. Тем более что россиянам разрешат получать </w:t>
      </w:r>
      <w:proofErr w:type="spellStart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госуслуги</w:t>
      </w:r>
      <w:proofErr w:type="spellEnd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 xml:space="preserve"> в электронном виде без предоставления оригиналов (об этом уже объявлено). То есть бумажные документы если не отомрут вовсе, то, во всяком случае, будут нужны намного реже, чем сейчас. Это тоже удобно.</w:t>
      </w:r>
    </w:p>
    <w:p w:rsidR="0076671D" w:rsidRPr="0076671D" w:rsidRDefault="0076671D" w:rsidP="0076671D">
      <w:pPr>
        <w:shd w:val="clear" w:color="auto" w:fill="F8EBE0"/>
        <w:spacing w:after="375" w:line="240" w:lineRule="auto"/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</w:pPr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 xml:space="preserve">Но при всех этих преимуществах не даёт покоя один вопрос — насколько </w:t>
      </w:r>
      <w:proofErr w:type="spellStart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суперпортал</w:t>
      </w:r>
      <w:proofErr w:type="spellEnd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 xml:space="preserve"> будет защищён? А если защищён сейчас, будут ли совершенствоваться механизмы обеспечения безопасности в будущем? Не станут ли документы, хранящиеся на нём, товаром для хакеров? Или того хуже — не сможет ли какой–</w:t>
      </w:r>
      <w:proofErr w:type="spellStart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нибудь</w:t>
      </w:r>
      <w:proofErr w:type="spellEnd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 xml:space="preserve"> недоброжелатель внести исправления в цифровой профиль гражданина? И что станет потом с этим гражданином?</w:t>
      </w:r>
    </w:p>
    <w:p w:rsidR="0076671D" w:rsidRPr="0076671D" w:rsidRDefault="0076671D" w:rsidP="0076671D">
      <w:pPr>
        <w:shd w:val="clear" w:color="auto" w:fill="F8EBE0"/>
        <w:spacing w:after="0" w:line="240" w:lineRule="auto"/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</w:pPr>
    </w:p>
    <w:p w:rsidR="0076671D" w:rsidRPr="0076671D" w:rsidRDefault="0076671D" w:rsidP="0076671D">
      <w:pPr>
        <w:shd w:val="clear" w:color="auto" w:fill="F8EBE0"/>
        <w:spacing w:line="240" w:lineRule="auto"/>
        <w:rPr>
          <w:rFonts w:ascii="Tahoma" w:eastAsia="Times New Roman" w:hAnsi="Tahoma" w:cs="Tahoma"/>
          <w:caps/>
          <w:color w:val="000000"/>
          <w:sz w:val="15"/>
          <w:szCs w:val="15"/>
          <w:lang w:eastAsia="ru-RU"/>
        </w:rPr>
      </w:pPr>
      <w:r w:rsidRPr="0076671D">
        <w:rPr>
          <w:rFonts w:ascii="Tahoma" w:eastAsia="Times New Roman" w:hAnsi="Tahoma" w:cs="Tahoma"/>
          <w:caps/>
          <w:color w:val="000000"/>
          <w:sz w:val="15"/>
          <w:szCs w:val="15"/>
          <w:lang w:eastAsia="ru-RU"/>
        </w:rPr>
        <w:t>РЕКЛАМА</w:t>
      </w:r>
    </w:p>
    <w:p w:rsidR="0076671D" w:rsidRPr="0076671D" w:rsidRDefault="0076671D" w:rsidP="0076671D">
      <w:pPr>
        <w:shd w:val="clear" w:color="auto" w:fill="F8EBE0"/>
        <w:spacing w:line="240" w:lineRule="auto"/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</w:pPr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 xml:space="preserve">В </w:t>
      </w:r>
      <w:proofErr w:type="spellStart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>доцифровую</w:t>
      </w:r>
      <w:proofErr w:type="spellEnd"/>
      <w:r w:rsidRPr="0076671D">
        <w:rPr>
          <w:rFonts w:ascii="Georgia" w:eastAsia="Times New Roman" w:hAnsi="Georgia" w:cs="Helvetica"/>
          <w:color w:val="000000"/>
          <w:sz w:val="36"/>
          <w:szCs w:val="36"/>
          <w:lang w:eastAsia="ru-RU"/>
        </w:rPr>
        <w:t xml:space="preserve"> эпоху говорили: без бумажки ты букашка. А с подделанным ЦПГ кто?</w:t>
      </w:r>
    </w:p>
    <w:p w:rsidR="00A7667F" w:rsidRPr="00A7667F" w:rsidRDefault="00A7667F" w:rsidP="00A766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7667F" w:rsidRPr="00A7667F" w:rsidRDefault="00A7667F" w:rsidP="00A766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67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15 апреля, 23:22 / </w:t>
      </w:r>
      <w:hyperlink r:id="rId14" w:history="1">
        <w:r w:rsidRPr="00A7667F">
          <w:rPr>
            <w:rFonts w:ascii="Helvetica" w:eastAsia="Times New Roman" w:hAnsi="Helvetica" w:cs="Helvetica"/>
            <w:color w:val="0000FF"/>
            <w:sz w:val="21"/>
            <w:szCs w:val="21"/>
            <w:lang w:eastAsia="ru-RU"/>
          </w:rPr>
          <w:t>Политика</w:t>
        </w:r>
      </w:hyperlink>
      <w:r w:rsidRPr="00A7667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7667F" w:rsidRPr="00A7667F" w:rsidRDefault="00A7667F" w:rsidP="00A7667F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A7667F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lastRenderedPageBreak/>
        <w:t>Россияне получат учетную запись на «</w:t>
      </w:r>
      <w:proofErr w:type="spellStart"/>
      <w:r w:rsidRPr="00A7667F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Госуслугах</w:t>
      </w:r>
      <w:proofErr w:type="spellEnd"/>
      <w:r w:rsidRPr="00A7667F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» при рождении</w:t>
      </w:r>
    </w:p>
    <w:p w:rsidR="00A7667F" w:rsidRPr="00A7667F" w:rsidRDefault="00A7667F" w:rsidP="00A7667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67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Такая мера предусмотрена в проекте «Цифровой профиль гражданина»</w:t>
      </w:r>
    </w:p>
    <w:p w:rsidR="00A7667F" w:rsidRPr="00A7667F" w:rsidRDefault="00140CA6" w:rsidP="00A7667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9AA5AA"/>
          <w:sz w:val="21"/>
          <w:szCs w:val="21"/>
          <w:lang w:eastAsia="ru-RU"/>
        </w:rPr>
      </w:pPr>
      <w:hyperlink r:id="rId15" w:history="1">
        <w:r w:rsidR="00A7667F" w:rsidRPr="00A7667F">
          <w:rPr>
            <w:rFonts w:ascii="Helvetica" w:eastAsia="Times New Roman" w:hAnsi="Helvetica" w:cs="Helvetica"/>
            <w:color w:val="4F99AF"/>
            <w:sz w:val="21"/>
            <w:szCs w:val="21"/>
            <w:lang w:eastAsia="ru-RU"/>
          </w:rPr>
          <w:t xml:space="preserve">Екатерина </w:t>
        </w:r>
        <w:proofErr w:type="spellStart"/>
        <w:r w:rsidR="00A7667F" w:rsidRPr="00A7667F">
          <w:rPr>
            <w:rFonts w:ascii="Helvetica" w:eastAsia="Times New Roman" w:hAnsi="Helvetica" w:cs="Helvetica"/>
            <w:color w:val="4F99AF"/>
            <w:sz w:val="21"/>
            <w:szCs w:val="21"/>
            <w:lang w:eastAsia="ru-RU"/>
          </w:rPr>
          <w:t>Кинякина</w:t>
        </w:r>
        <w:proofErr w:type="spellEnd"/>
      </w:hyperlink>
    </w:p>
    <w:p w:rsidR="00A7667F" w:rsidRPr="00A7667F" w:rsidRDefault="00A7667F" w:rsidP="00A766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67F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Прочту позже</w:t>
      </w:r>
    </w:p>
    <w:p w:rsidR="00A7667F" w:rsidRPr="00A7667F" w:rsidRDefault="00A7667F" w:rsidP="00A766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7667F" w:rsidRPr="00A7667F" w:rsidRDefault="00A7667F" w:rsidP="00A7667F">
      <w:pPr>
        <w:shd w:val="clear" w:color="auto" w:fill="FFFFFF"/>
        <w:spacing w:after="0" w:line="300" w:lineRule="atLeast"/>
        <w:rPr>
          <w:rFonts w:ascii="Times" w:eastAsia="Times New Roman" w:hAnsi="Times" w:cs="Times"/>
          <w:i/>
          <w:iCs/>
          <w:color w:val="000000"/>
          <w:sz w:val="18"/>
          <w:szCs w:val="18"/>
          <w:lang w:eastAsia="ru-RU"/>
        </w:rPr>
      </w:pPr>
      <w:r w:rsidRPr="00A7667F">
        <w:rPr>
          <w:rFonts w:ascii="Times" w:eastAsia="Times New Roman" w:hAnsi="Times" w:cs="Times"/>
          <w:i/>
          <w:iCs/>
          <w:color w:val="000000"/>
          <w:sz w:val="18"/>
          <w:szCs w:val="18"/>
          <w:lang w:eastAsia="ru-RU"/>
        </w:rPr>
        <w:t xml:space="preserve">Создание учетной записи пользователей на портале </w:t>
      </w:r>
      <w:proofErr w:type="spellStart"/>
      <w:r w:rsidRPr="00A7667F">
        <w:rPr>
          <w:rFonts w:ascii="Times" w:eastAsia="Times New Roman" w:hAnsi="Times" w:cs="Times"/>
          <w:i/>
          <w:iCs/>
          <w:color w:val="000000"/>
          <w:sz w:val="18"/>
          <w:szCs w:val="18"/>
          <w:lang w:eastAsia="ru-RU"/>
        </w:rPr>
        <w:t>госуслуг</w:t>
      </w:r>
      <w:proofErr w:type="spellEnd"/>
      <w:r w:rsidRPr="00A7667F">
        <w:rPr>
          <w:rFonts w:ascii="Times" w:eastAsia="Times New Roman" w:hAnsi="Times" w:cs="Times"/>
          <w:i/>
          <w:iCs/>
          <w:color w:val="000000"/>
          <w:sz w:val="18"/>
          <w:szCs w:val="18"/>
          <w:lang w:eastAsia="ru-RU"/>
        </w:rPr>
        <w:t xml:space="preserve"> будет проводиться по умолчанию при любом обращении граждан в госорганы – например, при рождении ребенка </w:t>
      </w:r>
      <w:r w:rsidRPr="00A7667F">
        <w:rPr>
          <w:rFonts w:ascii="Times" w:eastAsia="Times New Roman" w:hAnsi="Times" w:cs="Times"/>
          <w:i/>
          <w:iCs/>
          <w:color w:val="A5A5A5"/>
          <w:sz w:val="18"/>
          <w:szCs w:val="18"/>
          <w:lang w:eastAsia="ru-RU"/>
        </w:rPr>
        <w:t xml:space="preserve">/Сергей </w:t>
      </w:r>
      <w:proofErr w:type="spellStart"/>
      <w:r w:rsidRPr="00A7667F">
        <w:rPr>
          <w:rFonts w:ascii="Times" w:eastAsia="Times New Roman" w:hAnsi="Times" w:cs="Times"/>
          <w:i/>
          <w:iCs/>
          <w:color w:val="A5A5A5"/>
          <w:sz w:val="18"/>
          <w:szCs w:val="18"/>
          <w:lang w:eastAsia="ru-RU"/>
        </w:rPr>
        <w:t>Мальгавко</w:t>
      </w:r>
      <w:proofErr w:type="spellEnd"/>
      <w:r w:rsidRPr="00A7667F">
        <w:rPr>
          <w:rFonts w:ascii="Times" w:eastAsia="Times New Roman" w:hAnsi="Times" w:cs="Times"/>
          <w:i/>
          <w:iCs/>
          <w:color w:val="A5A5A5"/>
          <w:sz w:val="18"/>
          <w:szCs w:val="18"/>
          <w:lang w:eastAsia="ru-RU"/>
        </w:rPr>
        <w:t xml:space="preserve"> / ТАСС</w:t>
      </w:r>
    </w:p>
    <w:p w:rsidR="00A7667F" w:rsidRPr="00A7667F" w:rsidRDefault="00A7667F" w:rsidP="00A7667F">
      <w:pPr>
        <w:shd w:val="clear" w:color="auto" w:fill="FFFFFF"/>
        <w:spacing w:before="225" w:after="105" w:line="450" w:lineRule="atLeast"/>
        <w:rPr>
          <w:rFonts w:ascii="Times" w:eastAsia="Times New Roman" w:hAnsi="Times" w:cs="Times"/>
          <w:color w:val="000000"/>
          <w:sz w:val="26"/>
          <w:szCs w:val="26"/>
          <w:lang w:eastAsia="ru-RU"/>
        </w:rPr>
      </w:pPr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Создание учетной записи пользователей на портале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госуслуг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 будет проводиться по умолчанию при любом обращении граждан в госорганы – например, при рождении ребенка или при получении паспорта. Такое нововведение предлагается проектом «Цифровой профиль гражданина» (ЦПГ), за разработку которого отвечает рабочая группа «Национальная инновационная система», возглавляемая вице-премьером Дмитрием Чернышенко. С проектом программы ознакомились «Ведомости».</w:t>
      </w:r>
    </w:p>
    <w:p w:rsidR="00A7667F" w:rsidRPr="00A7667F" w:rsidRDefault="00A7667F" w:rsidP="00A7667F">
      <w:pPr>
        <w:shd w:val="clear" w:color="auto" w:fill="FFFFFF"/>
        <w:spacing w:before="225" w:after="105" w:line="450" w:lineRule="atLeast"/>
        <w:rPr>
          <w:rFonts w:ascii="Times" w:eastAsia="Times New Roman" w:hAnsi="Times" w:cs="Times"/>
          <w:color w:val="000000"/>
          <w:sz w:val="26"/>
          <w:szCs w:val="26"/>
          <w:lang w:eastAsia="ru-RU"/>
        </w:rPr>
      </w:pPr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Сегодня для создания профиля на портале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госуслуг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 гражданину России нужно сообщить ФИО, номер мобильного телефона и адрес электронной почты, СНИЛС и паспортные данные. После этого нужно лично явиться в МФЦ или пройти идентификацию через одно из банковских приложений (например, ВТБ, «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Сбера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» или Почта-банка). Только после этого запись считается </w:t>
      </w:r>
      <w:proofErr w:type="gram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подтвержденной</w:t>
      </w:r>
      <w:proofErr w:type="gram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 и клиент получает доступ ко всем услугам портала. По состоянию на апрель 2021 г. подтвержденную учетную запись на портале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госуслуг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 имели 77 млн граждан страны. Одна из целей ЦПГ – увеличить долю зарегистрированных на «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Госуслугах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» россиян к 2024 г. до 85%.</w:t>
      </w:r>
    </w:p>
    <w:p w:rsidR="00A7667F" w:rsidRPr="00A7667F" w:rsidRDefault="00A7667F" w:rsidP="00A766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7667F" w:rsidRPr="00A7667F" w:rsidRDefault="00A7667F" w:rsidP="00A7667F">
      <w:pPr>
        <w:shd w:val="clear" w:color="auto" w:fill="FFFFFF"/>
        <w:spacing w:before="225" w:after="105" w:line="450" w:lineRule="atLeast"/>
        <w:rPr>
          <w:rFonts w:ascii="Times" w:eastAsia="Times New Roman" w:hAnsi="Times" w:cs="Times"/>
          <w:color w:val="000000"/>
          <w:sz w:val="26"/>
          <w:szCs w:val="26"/>
          <w:lang w:eastAsia="ru-RU"/>
        </w:rPr>
      </w:pPr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Авторы ЦПГ предлагают изменить процедуру регистрации таким образом, чтобы учетная запись создавалась автоматически, как только гражданин или его опекуны обращаются за каким-либо документом лично. Сопутствующая этой процедуре проверка удостоверения личности будет служить одновременно идентификацией для портала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госуслуг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. С этого времени личный кабинет гражданина будет сформирован, и там уже будут собраны его документы, туда же будут автоматически направляться все запрошенные справки.</w:t>
      </w:r>
    </w:p>
    <w:p w:rsidR="00A7667F" w:rsidRPr="00A7667F" w:rsidRDefault="00A7667F" w:rsidP="00A7667F">
      <w:pPr>
        <w:shd w:val="clear" w:color="auto" w:fill="FFFFFF"/>
        <w:spacing w:before="225" w:after="105" w:line="450" w:lineRule="atLeast"/>
        <w:rPr>
          <w:rFonts w:ascii="Times" w:eastAsia="Times New Roman" w:hAnsi="Times" w:cs="Times"/>
          <w:color w:val="000000"/>
          <w:sz w:val="26"/>
          <w:szCs w:val="26"/>
          <w:lang w:eastAsia="ru-RU"/>
        </w:rPr>
      </w:pPr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lastRenderedPageBreak/>
        <w:t>Предполагается, что в перспективе россиянину не нужно будет даже получать пароль для входа на сайт – система будет опознавать визитера по лицу или голосу. Правда, для этого человек должен будет зарегистрироваться (т. е. сдать образцы биометрии) в Единой биометрической системе.</w:t>
      </w:r>
    </w:p>
    <w:p w:rsidR="00A7667F" w:rsidRPr="00A7667F" w:rsidRDefault="00A7667F" w:rsidP="00A7667F">
      <w:pPr>
        <w:shd w:val="clear" w:color="auto" w:fill="FFFFFF"/>
        <w:spacing w:before="225" w:after="105" w:line="450" w:lineRule="atLeast"/>
        <w:rPr>
          <w:rFonts w:ascii="Times" w:eastAsia="Times New Roman" w:hAnsi="Times" w:cs="Times"/>
          <w:color w:val="000000"/>
          <w:sz w:val="26"/>
          <w:szCs w:val="26"/>
          <w:lang w:eastAsia="ru-RU"/>
        </w:rPr>
      </w:pPr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Автоматическая регистрация на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госуслугах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 – один из четырех проектов ЦПГ. В целом они направлены на развитие систем биометрии, централизацию и систематизацию использования документов. Например, приложение «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Госдоки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» позволит создать цифровые дубликаты всех бумажных государственных документов (кроме паспорта) и предъявлять их по мере надобности.</w:t>
      </w:r>
    </w:p>
    <w:p w:rsidR="00A7667F" w:rsidRPr="00A7667F" w:rsidRDefault="00A7667F" w:rsidP="00A7667F">
      <w:pPr>
        <w:shd w:val="clear" w:color="auto" w:fill="FFFFFF"/>
        <w:spacing w:before="225" w:after="105" w:line="450" w:lineRule="atLeast"/>
        <w:rPr>
          <w:rFonts w:ascii="Times" w:eastAsia="Times New Roman" w:hAnsi="Times" w:cs="Times"/>
          <w:color w:val="000000"/>
          <w:sz w:val="26"/>
          <w:szCs w:val="26"/>
          <w:lang w:eastAsia="ru-RU"/>
        </w:rPr>
      </w:pPr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В паспорте ЦПГ указано, что реализация проектов будет иметь долгосрочный социально-экономический эффект: в частности, втрое ускорит идентификацию при обслуживании граждан в офлайн-каналах (с 30 до 10 секунд), сократит издержки бизнеса и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госорганизаций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 на проверку и обработку данных, поможет сэкономить на печати бумажных документов и снизит ущерб от мошеннических действий, связанных с подменой данных при идентификации.</w:t>
      </w:r>
    </w:p>
    <w:p w:rsidR="00A7667F" w:rsidRPr="00A7667F" w:rsidRDefault="00A7667F" w:rsidP="00A7667F">
      <w:pPr>
        <w:shd w:val="clear" w:color="auto" w:fill="FFFFFF"/>
        <w:spacing w:before="225" w:after="105" w:line="450" w:lineRule="atLeast"/>
        <w:rPr>
          <w:rFonts w:ascii="Times" w:eastAsia="Times New Roman" w:hAnsi="Times" w:cs="Times"/>
          <w:color w:val="000000"/>
          <w:sz w:val="26"/>
          <w:szCs w:val="26"/>
          <w:lang w:eastAsia="ru-RU"/>
        </w:rPr>
      </w:pPr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«Основная цель всех этих обновлений – достижение показателей работы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Минцифры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, заложенных в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нацпрограмме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 «Цифровая экономика», к 2024 г.», – считает аналитик Российской ассоциации электронных коммуникаций Карен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Казарян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.</w:t>
      </w:r>
    </w:p>
    <w:p w:rsidR="00A7667F" w:rsidRPr="00A7667F" w:rsidRDefault="00A7667F" w:rsidP="00A7667F">
      <w:pPr>
        <w:shd w:val="clear" w:color="auto" w:fill="FFFFFF"/>
        <w:spacing w:before="225" w:after="105" w:line="450" w:lineRule="atLeast"/>
        <w:rPr>
          <w:rFonts w:ascii="Times" w:eastAsia="Times New Roman" w:hAnsi="Times" w:cs="Times"/>
          <w:color w:val="000000"/>
          <w:sz w:val="26"/>
          <w:szCs w:val="26"/>
          <w:lang w:eastAsia="ru-RU"/>
        </w:rPr>
      </w:pPr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Несмотря на то что проникновение сервисов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госуслуг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 в России уже довольно высокое, используют их пока нечасто, а скоро это будет чуть ли не основной канал взаимодействия граждан с государством, соглашается гендиректор АНО «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Инфокультура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» Иван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Бегтин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: «Введение регистрации по умолчанию – логичный шаг. Но, к сожалению, тотальный контроль никто не отменял. Проблема заключается еще и в «единой точке сбоя». Если что-то пойдет не так, то последствия будут очень серьезными».</w:t>
      </w:r>
    </w:p>
    <w:p w:rsidR="00A7667F" w:rsidRPr="00A7667F" w:rsidRDefault="00A7667F" w:rsidP="00A7667F">
      <w:pPr>
        <w:shd w:val="clear" w:color="auto" w:fill="FFFFFF"/>
        <w:spacing w:before="225" w:after="105" w:line="450" w:lineRule="atLeast"/>
        <w:rPr>
          <w:rFonts w:ascii="Times" w:eastAsia="Times New Roman" w:hAnsi="Times" w:cs="Times"/>
          <w:color w:val="000000"/>
          <w:sz w:val="26"/>
          <w:szCs w:val="26"/>
          <w:lang w:eastAsia="ru-RU"/>
        </w:rPr>
      </w:pPr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Это шаг к минимизации контактов с государством при максимизации контроля со стороны государства над нашими цифровыми следами, рассуждает декан факультета социальных наук Московской высшей школы социальных и </w:t>
      </w:r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lastRenderedPageBreak/>
        <w:t xml:space="preserve">экономических наук им.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Шанина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 Виктор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Вахштайн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: «Однако это все еще не цифровое государство. Цифровое государство предполагает замену бюрократии алгоритмом, делегирование функций нечеловеческим бюрократам. В нашем случае речь об уменьшении чиновничьего аппарата не идет».</w:t>
      </w:r>
    </w:p>
    <w:p w:rsidR="00A7667F" w:rsidRPr="00A7667F" w:rsidRDefault="00A7667F" w:rsidP="00A7667F">
      <w:pPr>
        <w:shd w:val="clear" w:color="auto" w:fill="FFFFFF"/>
        <w:spacing w:before="225" w:after="105" w:line="450" w:lineRule="atLeast"/>
        <w:rPr>
          <w:rFonts w:ascii="Times" w:eastAsia="Times New Roman" w:hAnsi="Times" w:cs="Times"/>
          <w:color w:val="000000"/>
          <w:sz w:val="26"/>
          <w:szCs w:val="26"/>
          <w:lang w:eastAsia="ru-RU"/>
        </w:rPr>
      </w:pPr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Россия – самая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технооптимистичная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 страна в Европе и доверие технике в России выше, чем доверие любым социально-политическим институтам, констатирует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Вахштайн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: «С социальной точки зрения увеличение цепочки технологических посредников и минимизация контактов с институцией повышает доверие к ней. Еще несколько лет назад Сбербанк считался синонимом отсталой бюрократической системы, а сейчас «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Сбер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» – это то, что у вас в смартфоне. Этот феномен отчетливо характеризует Россию в последние годы».</w:t>
      </w:r>
    </w:p>
    <w:p w:rsidR="00A7667F" w:rsidRPr="00A7667F" w:rsidRDefault="00A7667F" w:rsidP="00A7667F">
      <w:pPr>
        <w:shd w:val="clear" w:color="auto" w:fill="FFFFFF"/>
        <w:spacing w:before="225" w:after="105" w:line="450" w:lineRule="atLeast"/>
        <w:rPr>
          <w:rFonts w:ascii="Times" w:eastAsia="Times New Roman" w:hAnsi="Times" w:cs="Times"/>
          <w:color w:val="000000"/>
          <w:sz w:val="26"/>
          <w:szCs w:val="26"/>
          <w:lang w:eastAsia="ru-RU"/>
        </w:rPr>
      </w:pPr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По данным исследования «Инновационный барометр», которое проводит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Шанинка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, до пандемии количество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технофобов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 в стране (т. е. тех, кто считал, что развитие технологий представляет собой угрозу для человечества) составляло 8%, а сейчас их уже 23% населения.</w:t>
      </w:r>
    </w:p>
    <w:p w:rsidR="00A7667F" w:rsidRPr="00A7667F" w:rsidRDefault="00A7667F" w:rsidP="00A7667F">
      <w:pPr>
        <w:shd w:val="clear" w:color="auto" w:fill="FFFFFF"/>
        <w:spacing w:before="225" w:after="105" w:line="450" w:lineRule="atLeast"/>
        <w:rPr>
          <w:rFonts w:ascii="Times" w:eastAsia="Times New Roman" w:hAnsi="Times" w:cs="Times"/>
          <w:color w:val="000000"/>
          <w:sz w:val="26"/>
          <w:szCs w:val="26"/>
          <w:lang w:eastAsia="ru-RU"/>
        </w:rPr>
      </w:pPr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«Непонятно, сработает ли инициатива с автоматической регистрацией на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госуслугах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 xml:space="preserve"> сейчас, когда, с одной стороны, в период пандемии выросла технофобия, а с другой стороны, увеличились риски потери данных», – резюмирует </w:t>
      </w:r>
      <w:proofErr w:type="spellStart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Вахштайн</w:t>
      </w:r>
      <w:proofErr w:type="spellEnd"/>
      <w:r w:rsidRPr="00A7667F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.</w:t>
      </w:r>
    </w:p>
    <w:p w:rsidR="004D008E" w:rsidRDefault="00140CA6">
      <w:hyperlink r:id="rId16" w:history="1">
        <w:r w:rsidR="00536B4D" w:rsidRPr="00044C47">
          <w:rPr>
            <w:rStyle w:val="a3"/>
          </w:rPr>
          <w:t>https://www.vedomosti.ru/politics/articles/2021/04/15/866248-rossiyane-uchetnuyu</w:t>
        </w:r>
      </w:hyperlink>
    </w:p>
    <w:p w:rsidR="00536B4D" w:rsidRDefault="00536B4D"/>
    <w:sectPr w:rsidR="0053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BA6"/>
    <w:multiLevelType w:val="multilevel"/>
    <w:tmpl w:val="735A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104DE"/>
    <w:multiLevelType w:val="multilevel"/>
    <w:tmpl w:val="C39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BE"/>
    <w:rsid w:val="00140CA6"/>
    <w:rsid w:val="00383ABE"/>
    <w:rsid w:val="004D008E"/>
    <w:rsid w:val="00536B4D"/>
    <w:rsid w:val="005909EA"/>
    <w:rsid w:val="0076671D"/>
    <w:rsid w:val="00A1329C"/>
    <w:rsid w:val="00A42C96"/>
    <w:rsid w:val="00A7667F"/>
    <w:rsid w:val="00B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7ABA-28D6-4D70-ADDE-960A5CA2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C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6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4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67482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21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2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9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99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9329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40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732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5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865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1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7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8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16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34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7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8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4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38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2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54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9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5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65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31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6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2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97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2215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70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8671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304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0336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90158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43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9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4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7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1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8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5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2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90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3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1274">
              <w:marLeft w:val="0"/>
              <w:marRight w:val="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636926">
          <w:marLeft w:val="0"/>
          <w:marRight w:val="0"/>
          <w:marTop w:val="1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823">
                  <w:marLeft w:val="0"/>
                  <w:marRight w:val="55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447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169468">
                      <w:marLeft w:val="0"/>
                      <w:marRight w:val="375"/>
                      <w:marTop w:val="15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4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4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70311">
                      <w:marLeft w:val="0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644428/vladimir-zykov/dostup-k-gosuslugam-khotiat-vydavat-vmeste-s-pasportom" TargetMode="External"/><Relationship Id="rId13" Type="http://schemas.openxmlformats.org/officeDocument/2006/relationships/hyperlink" Target="https://www.dp.ru/author/%D0%95%D0%B2%D0%B3%D0%B5%D0%BD%D0%B8%D0%B9%20%D0%9F%D0%B5%D1%82%D1%80%D0%BE%D0%B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p.ru/tag/%D0%91%D0%B0%D0%BD%D0%BA%D0%BE%D0%B2%D1%81%D0%BA%D0%B8%D0%B9%20%D1%81%D0%B5%D0%BA%D1%82%D0%BE%D1%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edomosti.ru/politics/articles/2021/04/15/866248-rossiyane-uchetnuy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z.ru/644864/vladimir-zykov/ege-priviazhut-k-gosuslugam" TargetMode="External"/><Relationship Id="rId11" Type="http://schemas.openxmlformats.org/officeDocument/2006/relationships/hyperlink" Target="https://www.dp.ru/a/2020/07/29/Profil_pribili" TargetMode="External"/><Relationship Id="rId5" Type="http://schemas.openxmlformats.org/officeDocument/2006/relationships/hyperlink" Target="https://iz.ru/author/vladimir-zykov" TargetMode="External"/><Relationship Id="rId15" Type="http://schemas.openxmlformats.org/officeDocument/2006/relationships/hyperlink" Target="https://www.vedomosti.ru/authors/817915-ekaterina-kinyakina" TargetMode="External"/><Relationship Id="rId10" Type="http://schemas.openxmlformats.org/officeDocument/2006/relationships/hyperlink" Target="http://whoiswho.dp.ru/cart/person/19332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.ru/author/%D0%90%D0%BD%D0%B4%D1%80%D0%B5%D0%B9%20%D0%96%D1%83%D0%BA%D0%BE%D0%B2" TargetMode="External"/><Relationship Id="rId14" Type="http://schemas.openxmlformats.org/officeDocument/2006/relationships/hyperlink" Target="https://www.vedomosti.ru/rubrics/poli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8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2021-07-22T17:13:00Z</dcterms:created>
  <dcterms:modified xsi:type="dcterms:W3CDTF">2021-07-27T12:03:00Z</dcterms:modified>
</cp:coreProperties>
</file>