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3F" w:rsidRDefault="00D7764D">
      <w:pPr>
        <w:rPr>
          <w:b/>
          <w:sz w:val="28"/>
        </w:rPr>
      </w:pPr>
      <w:bookmarkStart w:id="0" w:name="_GoBack"/>
      <w:r>
        <w:t xml:space="preserve">                   </w:t>
      </w:r>
      <w:r w:rsidRPr="00D7764D">
        <w:rPr>
          <w:b/>
          <w:sz w:val="28"/>
        </w:rPr>
        <w:t>МЕХАНИЗМ «ЛЖЕАЛЬТЕРНАТИВЫ» И ЕГО ДУХОВНЫЕ КОРНИ</w:t>
      </w:r>
    </w:p>
    <w:bookmarkEnd w:id="0"/>
    <w:p w:rsidR="00D7764D" w:rsidRDefault="00D7764D">
      <w:pPr>
        <w:rPr>
          <w:b/>
          <w:sz w:val="28"/>
        </w:rPr>
      </w:pPr>
    </w:p>
    <w:p w:rsidR="00D7764D" w:rsidRDefault="00D7764D" w:rsidP="00D7764D">
      <w:r>
        <w:t xml:space="preserve">   Понятие  «альтернатива», под которым подразумевается возможность выбора одного из двух путей, скрывается механизм использования волеизъявления людей на законодательное закрепление  </w:t>
      </w:r>
      <w:proofErr w:type="spellStart"/>
      <w:r>
        <w:t>антиправовой</w:t>
      </w:r>
      <w:proofErr w:type="spellEnd"/>
      <w:r>
        <w:t>, античеловеческой системы управления  обществом</w:t>
      </w:r>
      <w:proofErr w:type="gramStart"/>
      <w:r>
        <w:t xml:space="preserve"> ,</w:t>
      </w:r>
      <w:proofErr w:type="gramEnd"/>
      <w:r>
        <w:t xml:space="preserve"> окончательного установления  новой формы общественного устройства.</w:t>
      </w:r>
    </w:p>
    <w:p w:rsidR="00D7764D" w:rsidRDefault="00B40B7A" w:rsidP="00D7764D">
      <w:r>
        <w:t xml:space="preserve">   Если людям напрямую предложить принять систему управления ими, которая приведёт к их погибели – люди, сознающие это, конечно, не согласятся и будут изо всех сил противостоять против так</w:t>
      </w:r>
      <w:r w:rsidR="00D50F4E">
        <w:t>о</w:t>
      </w:r>
      <w:r>
        <w:t xml:space="preserve">й </w:t>
      </w:r>
      <w:r w:rsidR="00D50F4E">
        <w:t>с</w:t>
      </w:r>
      <w:r>
        <w:t>истем</w:t>
      </w:r>
      <w:r w:rsidR="00D50F4E">
        <w:t>ы</w:t>
      </w:r>
      <w:r>
        <w:t>. Если же эту систему представить как желаемую частью общества</w:t>
      </w:r>
      <w:r w:rsidR="00D50F4E">
        <w:t xml:space="preserve">, </w:t>
      </w:r>
      <w:r>
        <w:t xml:space="preserve"> с оставлением для другой части  мним</w:t>
      </w:r>
      <w:r w:rsidR="00D50F4E">
        <w:t xml:space="preserve">ой </w:t>
      </w:r>
      <w:r>
        <w:t xml:space="preserve"> возможност</w:t>
      </w:r>
      <w:r w:rsidR="00D50F4E">
        <w:t xml:space="preserve">и </w:t>
      </w:r>
      <w:r>
        <w:t xml:space="preserve"> жить вне эт</w:t>
      </w:r>
      <w:r w:rsidR="00D50F4E">
        <w:t>ой системы, то тогда можно</w:t>
      </w:r>
      <w:r>
        <w:t xml:space="preserve"> использовать подавляющую часть людей для поддержания внедрения </w:t>
      </w:r>
      <w:r w:rsidR="00D50F4E">
        <w:t xml:space="preserve"> погибельной </w:t>
      </w:r>
      <w:r>
        <w:t>системы: одних – как заблуждающихся, други</w:t>
      </w:r>
      <w:proofErr w:type="gramStart"/>
      <w:r>
        <w:t>х-</w:t>
      </w:r>
      <w:proofErr w:type="gramEnd"/>
      <w:r>
        <w:t xml:space="preserve"> как подкупленных возможностью спастись для себя лично за счёт других.</w:t>
      </w:r>
    </w:p>
    <w:p w:rsidR="00B40B7A" w:rsidRDefault="00B40B7A" w:rsidP="00D7764D">
      <w:r>
        <w:t xml:space="preserve">   Вот это и есть механизм «</w:t>
      </w:r>
      <w:proofErr w:type="spellStart"/>
      <w:r>
        <w:t>лжеальтернативы</w:t>
      </w:r>
      <w:proofErr w:type="spellEnd"/>
      <w:r>
        <w:t>»</w:t>
      </w:r>
      <w:proofErr w:type="gramStart"/>
      <w:r>
        <w:t xml:space="preserve"> </w:t>
      </w:r>
      <w:r w:rsidR="00D50F4E">
        <w:t>.</w:t>
      </w:r>
      <w:proofErr w:type="gramEnd"/>
      <w:r w:rsidR="00D50F4E">
        <w:t xml:space="preserve"> </w:t>
      </w:r>
      <w:r>
        <w:t xml:space="preserve">Он уже сработал в России , в результате чего был принят федеральный закон «О порядке предоставления государственных и муниципальных услуг». В </w:t>
      </w:r>
      <w:r w:rsidR="00D50F4E">
        <w:t>э</w:t>
      </w:r>
      <w:r>
        <w:t>том законе прописано, что всем оформляются универсальные электронные карты с идентифик</w:t>
      </w:r>
      <w:r w:rsidR="00D50F4E">
        <w:t>а</w:t>
      </w:r>
      <w:r>
        <w:t>ционным номером ч</w:t>
      </w:r>
      <w:r w:rsidR="00D50F4E">
        <w:t>е</w:t>
      </w:r>
      <w:r>
        <w:t>ловека, но кто желает – может от использования этой карты отказаться.</w:t>
      </w:r>
    </w:p>
    <w:p w:rsidR="003B6FA7" w:rsidRDefault="003B6FA7" w:rsidP="00D7764D">
      <w:r>
        <w:t xml:space="preserve">   Используя механизм «</w:t>
      </w:r>
      <w:proofErr w:type="spellStart"/>
      <w:r>
        <w:t>лжеальтернативы</w:t>
      </w:r>
      <w:proofErr w:type="spellEnd"/>
      <w:r>
        <w:t xml:space="preserve">» можно </w:t>
      </w:r>
      <w:proofErr w:type="spellStart"/>
      <w:r>
        <w:t>безконечно</w:t>
      </w:r>
      <w:proofErr w:type="spellEnd"/>
      <w:r>
        <w:t xml:space="preserve"> долго рассуждать, что внедряемая система управления ника</w:t>
      </w:r>
      <w:r w:rsidR="00D50F4E">
        <w:t>к</w:t>
      </w:r>
      <w:r>
        <w:t>ого отношения к антихристу не имеет – ведь якобы имеется право выбора</w:t>
      </w:r>
      <w:proofErr w:type="gramStart"/>
      <w:r>
        <w:t xml:space="preserve"> .</w:t>
      </w:r>
      <w:proofErr w:type="gramEnd"/>
    </w:p>
    <w:p w:rsidR="003B6FA7" w:rsidRDefault="003B6FA7" w:rsidP="00D7764D">
      <w:r>
        <w:t xml:space="preserve">   Одна</w:t>
      </w:r>
      <w:r w:rsidR="00D50F4E">
        <w:t>к</w:t>
      </w:r>
      <w:r>
        <w:t>о, заведомая ложь уже давно себя изобличила</w:t>
      </w:r>
      <w:proofErr w:type="gramStart"/>
      <w:r>
        <w:t xml:space="preserve"> .</w:t>
      </w:r>
      <w:proofErr w:type="gramEnd"/>
    </w:p>
    <w:p w:rsidR="003B6FA7" w:rsidRDefault="003B6FA7" w:rsidP="00D7764D">
      <w:r>
        <w:t xml:space="preserve">   В законе «Об основах обязательного социального страхования»  с 1999 года сказано, что все застрахованные в системе обязательного социального страхования - а это все, кто имеет право на социальное страхование, то есть все население – учитываются на основании единых универсальных идентифик</w:t>
      </w:r>
      <w:r w:rsidR="00D50F4E">
        <w:t>а</w:t>
      </w:r>
      <w:r>
        <w:t>ционных знаков – страховых номеро</w:t>
      </w:r>
      <w:r w:rsidR="00D50F4E">
        <w:t>в</w:t>
      </w:r>
      <w:r>
        <w:t xml:space="preserve"> (СНИЛС).</w:t>
      </w:r>
    </w:p>
    <w:p w:rsidR="003B6FA7" w:rsidRDefault="003B6FA7" w:rsidP="00D7764D">
      <w:r>
        <w:t xml:space="preserve">    В</w:t>
      </w:r>
      <w:proofErr w:type="gramStart"/>
      <w:r>
        <w:t xml:space="preserve"> С</w:t>
      </w:r>
      <w:proofErr w:type="gramEnd"/>
      <w:r>
        <w:t>т.65 Трудового кодекса РФ сказано, что для заключения трудового договора необходимо предс</w:t>
      </w:r>
      <w:r w:rsidR="00D50F4E">
        <w:t xml:space="preserve">тавить страховое свидетельство; </w:t>
      </w:r>
      <w:r>
        <w:t>работнику, у которого такого свидетельства нет – его оформляет работодатель независимо от воли работника.</w:t>
      </w:r>
    </w:p>
    <w:p w:rsidR="003B6FA7" w:rsidRDefault="005901D3" w:rsidP="00D7764D">
      <w:r>
        <w:t xml:space="preserve">   В федеральном законе «Об обязательном медицинском страховании», принятом в ноябре 2010 года ни один вид </w:t>
      </w:r>
      <w:proofErr w:type="spellStart"/>
      <w:r>
        <w:t>безплатной</w:t>
      </w:r>
      <w:proofErr w:type="spellEnd"/>
      <w:r>
        <w:t xml:space="preserve"> медпомощи</w:t>
      </w:r>
      <w:proofErr w:type="gramStart"/>
      <w:r>
        <w:t xml:space="preserve"> ,</w:t>
      </w:r>
      <w:proofErr w:type="gramEnd"/>
      <w:r>
        <w:t xml:space="preserve"> кроме экстренной, нельзя получить без страхового номера. Младенцам страх</w:t>
      </w:r>
      <w:r w:rsidR="00D50F4E">
        <w:t>о</w:t>
      </w:r>
      <w:r>
        <w:t>вой номер присваивается в роддоме еще до получения новорожденным</w:t>
      </w:r>
      <w:r w:rsidR="00D50F4E">
        <w:t xml:space="preserve">и </w:t>
      </w:r>
      <w:r>
        <w:t xml:space="preserve"> словесного имени.</w:t>
      </w:r>
    </w:p>
    <w:p w:rsidR="005901D3" w:rsidRDefault="005901D3" w:rsidP="00D7764D">
      <w:r>
        <w:t xml:space="preserve">   Принят закон «О национальной платежной си</w:t>
      </w:r>
      <w:r w:rsidR="00D50F4E">
        <w:t>с</w:t>
      </w:r>
      <w:r>
        <w:t>теме РФ»</w:t>
      </w:r>
      <w:proofErr w:type="gramStart"/>
      <w:r>
        <w:t xml:space="preserve"> ,</w:t>
      </w:r>
      <w:proofErr w:type="gramEnd"/>
      <w:r>
        <w:t xml:space="preserve"> в котором вообще не говорится о наличных расчётах. Человек участ</w:t>
      </w:r>
      <w:r w:rsidR="00D50F4E">
        <w:t>в</w:t>
      </w:r>
      <w:r>
        <w:t>ует в расчётах в нацио</w:t>
      </w:r>
      <w:r w:rsidR="00D50F4E">
        <w:t xml:space="preserve">нальной платежной системе РФ с </w:t>
      </w:r>
      <w:r>
        <w:t>использование эл</w:t>
      </w:r>
      <w:r w:rsidR="00D50F4E">
        <w:t>е</w:t>
      </w:r>
      <w:r>
        <w:t>ктронной карты с идентиф</w:t>
      </w:r>
      <w:r w:rsidR="00D50F4E">
        <w:t>и</w:t>
      </w:r>
      <w:r>
        <w:t>к</w:t>
      </w:r>
      <w:r w:rsidR="00D50F4E">
        <w:t>а</w:t>
      </w:r>
      <w:r>
        <w:t>ционным номером человека.</w:t>
      </w:r>
    </w:p>
    <w:p w:rsidR="005901D3" w:rsidRDefault="005901D3" w:rsidP="00D7764D">
      <w:r>
        <w:t xml:space="preserve">   После принятия этого закона  созданы все условия для перехода России </w:t>
      </w:r>
      <w:proofErr w:type="gramStart"/>
      <w:r>
        <w:t>в</w:t>
      </w:r>
      <w:proofErr w:type="gramEnd"/>
      <w:r>
        <w:t xml:space="preserve"> с безналичное общество.</w:t>
      </w:r>
    </w:p>
    <w:p w:rsidR="00D50F4E" w:rsidRDefault="005901D3" w:rsidP="00D50F4E">
      <w:pPr>
        <w:pStyle w:val="a3"/>
      </w:pPr>
      <w:r>
        <w:lastRenderedPageBreak/>
        <w:t xml:space="preserve">   Вот так сработал механизм «</w:t>
      </w:r>
      <w:proofErr w:type="spellStart"/>
      <w:r>
        <w:t>лжеальтернативы</w:t>
      </w:r>
      <w:proofErr w:type="spellEnd"/>
      <w:r>
        <w:t xml:space="preserve">». </w:t>
      </w:r>
    </w:p>
    <w:p w:rsidR="00D50F4E" w:rsidRDefault="00D50F4E" w:rsidP="002E04DD">
      <w:r>
        <w:t xml:space="preserve">   </w:t>
      </w:r>
      <w:r w:rsidR="005901D3">
        <w:t xml:space="preserve">Духовные корни  этого механизма чётко сформулированы в </w:t>
      </w:r>
      <w:r>
        <w:t xml:space="preserve"> проповеди, которую Святейший Патриарх Кирилл  произнес  в Неделю Торжества Православия, в московском храме Христа Спасителя. Приводим содержание сказанного Патриархом из публикации  от 8 марта 2009 года «Благовест-инфо» (</w:t>
      </w:r>
      <w:hyperlink r:id="rId5" w:history="1">
        <w:r w:rsidRPr="00D50F4E">
          <w:rPr>
            <w:color w:val="0000FF" w:themeColor="hyperlink"/>
            <w:u w:val="single"/>
          </w:rPr>
          <w:t>http://www.blagovest-info.ru/index.php?ss=2&amp;s=3&amp;id=26141&amp;print=1</w:t>
        </w:r>
      </w:hyperlink>
      <w:r>
        <w:t>) под названием «</w:t>
      </w:r>
      <w:r w:rsidRPr="00D50F4E">
        <w:t>Патриарх Кирилл призвал остерегаться слогана «Православие или смерть!»</w:t>
      </w:r>
      <w:r>
        <w:t>:</w:t>
      </w:r>
    </w:p>
    <w:p w:rsidR="00D50F4E" w:rsidRDefault="00D50F4E" w:rsidP="00D50F4E">
      <w:pPr>
        <w:pStyle w:val="a3"/>
      </w:pPr>
      <w:r>
        <w:t xml:space="preserve">«Распространенное в церковной среде мнение о еретике как о «разбойнике» обоснованно лишь отчасти, считает Патриарх, – «за реальным разбойником, за </w:t>
      </w:r>
      <w:proofErr w:type="gramStart"/>
      <w:r>
        <w:t>распутником</w:t>
      </w:r>
      <w:proofErr w:type="gramEnd"/>
      <w:r>
        <w:t>, за грешником не пойдут тысячи». «Люди идут за сильным вождем, который умеет убеждать и который может показывать пример в жизни. Большинство еретиков были такими сильными церковными вождями, имевшими огромный авторитет среди народа», - продолжил предстоятель РПЦ.</w:t>
      </w:r>
    </w:p>
    <w:p w:rsidR="00D50F4E" w:rsidRDefault="00D50F4E" w:rsidP="00D50F4E">
      <w:pPr>
        <w:pStyle w:val="a3"/>
      </w:pPr>
      <w:r>
        <w:t>«Основные еретические движения древности были связаны с попытками оградить православие, сохранить его чистоту, дать людям более ясное понимание догматов</w:t>
      </w:r>
      <w:proofErr w:type="gramStart"/>
      <w:r>
        <w:t xml:space="preserve">», -- </w:t>
      </w:r>
      <w:proofErr w:type="gramEnd"/>
      <w:r>
        <w:t xml:space="preserve">сказал далее Патриарх Кирилл. «Добрыми намерениями» были движимы и Арий, и </w:t>
      </w:r>
      <w:proofErr w:type="spellStart"/>
      <w:r>
        <w:t>Несторий</w:t>
      </w:r>
      <w:proofErr w:type="spellEnd"/>
      <w:r>
        <w:t>, и многие другие богословы, учение которых было впоследствии отвергнуто Церковью.</w:t>
      </w:r>
    </w:p>
    <w:p w:rsidR="00D50F4E" w:rsidRDefault="00D50F4E" w:rsidP="00D50F4E">
      <w:pPr>
        <w:pStyle w:val="a3"/>
      </w:pPr>
      <w:r>
        <w:t xml:space="preserve">Выдающиеся личные качества ересиархов крайне усложняют задачу отличить ересь от допустимого в Церкви разномыслия, продолжил Патриарх, и остается единственный способ – понять, присутствует ли в той или иной проповеди истинная любовь. Ибо где есть любовь, там не может быть раскола. </w:t>
      </w:r>
    </w:p>
    <w:p w:rsidR="00D50F4E" w:rsidRDefault="00D50F4E" w:rsidP="00D50F4E">
      <w:pPr>
        <w:pStyle w:val="a3"/>
      </w:pPr>
      <w:r>
        <w:t>«Если мы встречаемся с человеком, который утверждает, что он борется за чистоту православия, но в его глазах опасный огонь гнева, ему везде чудятся еретики, он готов идти в бой и на разделение Церкви, готов поколебать основы церковного бытия, якобы защищая православие …, – это первый признак еретика,– сказал далее предстоятель РПЦ. – Если мы слышим горячие призывы к борьбе, к разделению, к спасению православия даже до смерти, когда мы слышим слоган: ''Православие или смерть!'', - нужно опасаться подобных проповедников».</w:t>
      </w:r>
    </w:p>
    <w:p w:rsidR="00D50F4E" w:rsidRDefault="00D50F4E" w:rsidP="00D50F4E">
      <w:pPr>
        <w:pStyle w:val="a3"/>
      </w:pPr>
      <w:r>
        <w:t xml:space="preserve">«Никогда Господь не говорил: ”Мое учение или смерть!”, - подчеркнул Патриарх Кирилл. – Ни один апостол не провозглашал: “Православие или смерть!”, потому что православие – это жизнь вечная, радость </w:t>
      </w:r>
      <w:proofErr w:type="gramStart"/>
      <w:r>
        <w:t>во</w:t>
      </w:r>
      <w:proofErr w:type="gramEnd"/>
      <w:r>
        <w:t xml:space="preserve"> Святом Духе, красота жизни. Смерть же – это тлен, результат грехопадения и </w:t>
      </w:r>
      <w:proofErr w:type="spellStart"/>
      <w:r>
        <w:t>диавольского</w:t>
      </w:r>
      <w:proofErr w:type="spellEnd"/>
      <w:r>
        <w:t xml:space="preserve"> действия». </w:t>
      </w:r>
    </w:p>
    <w:p w:rsidR="00D50F4E" w:rsidRDefault="00D50F4E" w:rsidP="00D50F4E">
      <w:pPr>
        <w:pStyle w:val="a3"/>
      </w:pPr>
      <w:r>
        <w:t xml:space="preserve">Лозунг «Православие или смерть!» сам по себе «опасен, ложен и внутренне противоречив», считает </w:t>
      </w:r>
      <w:proofErr w:type="spellStart"/>
      <w:r>
        <w:t>первоиерарх</w:t>
      </w:r>
      <w:proofErr w:type="spellEnd"/>
      <w:r>
        <w:t>.».</w:t>
      </w:r>
    </w:p>
    <w:p w:rsidR="002E04DD" w:rsidRDefault="002E04DD" w:rsidP="00D50F4E">
      <w:pPr>
        <w:pStyle w:val="a3"/>
      </w:pPr>
    </w:p>
    <w:p w:rsidR="002E04DD" w:rsidRDefault="002E04DD" w:rsidP="00D50F4E">
      <w:pPr>
        <w:pStyle w:val="a3"/>
      </w:pPr>
      <w:r>
        <w:t xml:space="preserve">   Пугачёва А.В.</w:t>
      </w:r>
    </w:p>
    <w:p w:rsidR="00D50F4E" w:rsidRDefault="00D50F4E" w:rsidP="00D50F4E">
      <w:pPr>
        <w:pStyle w:val="a3"/>
      </w:pPr>
      <w:r>
        <w:t xml:space="preserve">   </w:t>
      </w:r>
    </w:p>
    <w:p w:rsidR="005901D3" w:rsidRPr="00D7764D" w:rsidRDefault="005901D3" w:rsidP="00D7764D"/>
    <w:sectPr w:rsidR="005901D3" w:rsidRPr="00D7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BD"/>
    <w:rsid w:val="0023303F"/>
    <w:rsid w:val="002E04DD"/>
    <w:rsid w:val="003B6FA7"/>
    <w:rsid w:val="00452B00"/>
    <w:rsid w:val="005901D3"/>
    <w:rsid w:val="009815BD"/>
    <w:rsid w:val="00B40B7A"/>
    <w:rsid w:val="00D50F4E"/>
    <w:rsid w:val="00D7764D"/>
    <w:rsid w:val="00D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0F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0F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agovest-info.ru/index.php?ss=2&amp;s=3&amp;id=26141&amp;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Владимир</cp:lastModifiedBy>
  <cp:revision>2</cp:revision>
  <cp:lastPrinted>2011-02-11T16:16:00Z</cp:lastPrinted>
  <dcterms:created xsi:type="dcterms:W3CDTF">2011-02-11T19:31:00Z</dcterms:created>
  <dcterms:modified xsi:type="dcterms:W3CDTF">2011-02-11T19:31:00Z</dcterms:modified>
</cp:coreProperties>
</file>